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87"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941"/>
      </w:tblGrid>
      <w:tr w:rsidR="003535C4" w:rsidTr="00B86BCA">
        <w:trPr>
          <w:trHeight w:val="78"/>
        </w:trPr>
        <w:tc>
          <w:tcPr>
            <w:tcW w:w="2232" w:type="dxa"/>
          </w:tcPr>
          <w:p w:rsidR="003535C4" w:rsidRPr="003535C4" w:rsidRDefault="003535C4" w:rsidP="00B86BC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ENGLISH</w:t>
            </w:r>
          </w:p>
        </w:tc>
        <w:tc>
          <w:tcPr>
            <w:tcW w:w="941" w:type="dxa"/>
          </w:tcPr>
          <w:p w:rsidR="003535C4" w:rsidRDefault="003535C4" w:rsidP="00B86BCA">
            <w:pPr>
              <w:rPr>
                <w:rFonts w:ascii="Mistral" w:hAnsi="Mistral"/>
                <w:noProof/>
                <w:sz w:val="52"/>
                <w:szCs w:val="52"/>
              </w:rPr>
            </w:pPr>
            <w:r>
              <w:rPr>
                <w:noProof/>
              </w:rPr>
              <w:drawing>
                <wp:inline distT="0" distB="0" distL="0" distR="0" wp14:anchorId="40A2C293" wp14:editId="3F0F6309">
                  <wp:extent cx="4857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English.jpg"/>
                          <pic:cNvPicPr/>
                        </pic:nvPicPr>
                        <pic:blipFill>
                          <a:blip r:embed="rId6">
                            <a:extLst>
                              <a:ext uri="{28A0092B-C50C-407E-A947-70E740481C1C}">
                                <a14:useLocalDpi xmlns:a14="http://schemas.microsoft.com/office/drawing/2010/main" val="0"/>
                              </a:ext>
                            </a:extLst>
                          </a:blip>
                          <a:stretch>
                            <a:fillRect/>
                          </a:stretch>
                        </pic:blipFill>
                        <pic:spPr>
                          <a:xfrm>
                            <a:off x="0" y="0"/>
                            <a:ext cx="485775" cy="333375"/>
                          </a:xfrm>
                          <a:prstGeom prst="rect">
                            <a:avLst/>
                          </a:prstGeom>
                        </pic:spPr>
                      </pic:pic>
                    </a:graphicData>
                  </a:graphic>
                </wp:inline>
              </w:drawing>
            </w:r>
          </w:p>
        </w:tc>
      </w:tr>
    </w:tbl>
    <w:p w:rsidR="003535C4" w:rsidRPr="00FA0DF0" w:rsidRDefault="00B86BCA" w:rsidP="000E64A4">
      <w:pPr>
        <w:rPr>
          <w:rFonts w:ascii="Verdana" w:hAnsi="Verdana"/>
          <w:noProof/>
          <w:sz w:val="48"/>
          <w:szCs w:val="48"/>
        </w:rPr>
      </w:pPr>
      <w:r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mc:AlternateContent>
          <mc:Choice Requires="wps">
            <w:drawing>
              <wp:anchor distT="91440" distB="91440" distL="114300" distR="114300" simplePos="0" relativeHeight="251662336" behindDoc="1" locked="0" layoutInCell="0" allowOverlap="1" wp14:anchorId="05F2A1D8" wp14:editId="48378188">
                <wp:simplePos x="0" y="0"/>
                <wp:positionH relativeFrom="margin">
                  <wp:posOffset>-66675</wp:posOffset>
                </wp:positionH>
                <wp:positionV relativeFrom="margin">
                  <wp:posOffset>742950</wp:posOffset>
                </wp:positionV>
                <wp:extent cx="6962775" cy="8010525"/>
                <wp:effectExtent l="0" t="0" r="28575" b="28575"/>
                <wp:wrapTight wrapText="bothSides">
                  <wp:wrapPolygon edited="0">
                    <wp:start x="0" y="0"/>
                    <wp:lineTo x="0" y="21626"/>
                    <wp:lineTo x="19088" y="21626"/>
                    <wp:lineTo x="21630" y="19366"/>
                    <wp:lineTo x="21630" y="0"/>
                    <wp:lineTo x="0" y="0"/>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010525"/>
                        </a:xfrm>
                        <a:prstGeom prst="foldedCorner">
                          <a:avLst>
                            <a:gd name="adj" fmla="val 12500"/>
                          </a:avLst>
                        </a:prstGeom>
                        <a:solidFill>
                          <a:srgbClr val="F79646">
                            <a:lumMod val="20000"/>
                            <a:lumOff val="80000"/>
                            <a:alpha val="30000"/>
                          </a:srgbClr>
                        </a:solidFill>
                        <a:ln w="6350">
                          <a:solidFill>
                            <a:srgbClr val="969696"/>
                          </a:solidFill>
                          <a:round/>
                          <a:headEnd/>
                          <a:tailEnd/>
                        </a:ln>
                      </wps:spPr>
                      <wps:txbx>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BA463DC" wp14:editId="6C97F2B8">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C476A2B" wp14:editId="7AC0A7B1">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4BEE3AB8" wp14:editId="0D4F83C8">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E7F4874" wp14:editId="340B57D8">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235BACF" wp14:editId="524C59A9">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0E64A4" w:rsidRDefault="009A53E0" w:rsidP="009A53E0">
                            <w:pPr>
                              <w:spacing w:after="0" w:line="240" w:lineRule="auto"/>
                              <w:rPr>
                                <w:rFonts w:ascii="Arial" w:eastAsiaTheme="majorEastAsia" w:hAnsi="Arial" w:cs="Arial"/>
                                <w:iCs/>
                                <w:color w:val="595959" w:themeColor="text1" w:themeTint="A6"/>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About Us</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True Vision of Peace is an initiative by a team of visionary mentors who have united their professional backgrounds, spiritual insights, and passion to serve humanity. We are beyond political, religious, and geographical boundaries.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Purpose</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Inspired by Ron Thomas Van Dyke and the Ambassador, True Vision of Peace aims to end the ignorance on all levels of society, to awaken God’s creation, to claim freedom, and to empower people with knowledge of the Truth with Love.</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Mission</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True Vision of Peace provides tools, skills, and knowledge for humanity to liberate itself from all kinds of ignorance</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Vision</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Shaping the future by exposing deception, revealing new Truths, and sharing our resources with the world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Work</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True Vision of Peace is working directly with individuals and organizations who passionately care about protecting all forms of life on our precious planet Earth. We are raising global awareness through vocational training, workshops, international gatherings, and the following objectives:</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campaign to influence decision-makers in governments, multinational corporations, and global financial institutions to heal and preserve the land, sea, and air;</w:t>
                            </w:r>
                            <w:r w:rsidRPr="00600DEB">
                              <w:rPr>
                                <w:rFonts w:ascii="Arial" w:eastAsiaTheme="majorEastAsia" w:hAnsi="Arial" w:cs="Arial"/>
                                <w:i/>
                                <w:iCs/>
                                <w:noProof/>
                                <w:color w:val="40062F"/>
                                <w:sz w:val="18"/>
                                <w:szCs w:val="18"/>
                              </w:rPr>
                              <w:t xml:space="preserve">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strengthen personal and collective transformation of society through education of spiritual truths to call for divine intervention;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repurpose investors, corporate executives, elected officials, and stakeholders to serve humanity;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utilize websites, publications, media coverage, and films to expose and to eliminate deception, therefore, transforming the way that we see and relate to the world;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create awareness and will promote green culture to foster a social change within key institutions and local communities;</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establish new paradigms to awaken humanity to the “true” reality, empowering us to move forward, beyond ignorance.</w:t>
                            </w:r>
                          </w:p>
                          <w:p w:rsidR="009A53E0" w:rsidRPr="00600DEB" w:rsidRDefault="009A53E0" w:rsidP="000E64A4">
                            <w:pPr>
                              <w:spacing w:after="0" w:line="240" w:lineRule="auto"/>
                              <w:ind w:left="450" w:hanging="450"/>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  </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Launch Celebration: -</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The most important battle is the one within us. For this very reason, we call for a unified, global awakening. Through a series of international events, we welcome all spiritual communities to practice the message of compassion, goodness, and love for humanity by uniting in prayer. Our inaugural event will take place on February 19, 2015 at 00:01 AM (CST), joining the celebration of the Chinese New Year.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We invite you to participate by releasing the Peace Lanterns, lighting up the skies as a symbolic act of solidarity, to launch the spirit of the True Vision of Peace. We call upon the Creator to heal His creation and to summon His divine intervention at the following True Vision of Peace events: Save our Earth, Save our Air, Save our Water, Save our Rainforests, and Save our Souls.</w:t>
                            </w:r>
                          </w:p>
                          <w:p w:rsidR="009A53E0" w:rsidRPr="00600DEB" w:rsidRDefault="009A53E0" w:rsidP="009A53E0">
                            <w:pPr>
                              <w:spacing w:after="0" w:line="240" w:lineRule="auto"/>
                              <w:rPr>
                                <w:rFonts w:ascii="Arial" w:eastAsiaTheme="majorEastAsia" w:hAnsi="Arial" w:cs="Arial"/>
                                <w:iCs/>
                                <w:color w:val="40062F"/>
                                <w:sz w:val="20"/>
                                <w:szCs w:val="20"/>
                              </w:rPr>
                            </w:pPr>
                          </w:p>
                          <w:p w:rsidR="009A53E0" w:rsidRPr="00600DEB" w:rsidRDefault="009A53E0" w:rsidP="009A53E0">
                            <w:pPr>
                              <w:spacing w:after="0" w:line="240" w:lineRule="auto"/>
                              <w:rPr>
                                <w:rFonts w:ascii="Arial" w:eastAsiaTheme="majorEastAsia" w:hAnsi="Arial" w:cs="Arial"/>
                                <w:b/>
                                <w:iCs/>
                                <w:color w:val="40062F"/>
                                <w:sz w:val="20"/>
                                <w:szCs w:val="20"/>
                              </w:rPr>
                            </w:pPr>
                            <w:r w:rsidRPr="00600DEB">
                              <w:rPr>
                                <w:rFonts w:ascii="Arial" w:eastAsiaTheme="majorEastAsia" w:hAnsi="Arial" w:cs="Arial"/>
                                <w:b/>
                                <w:iCs/>
                                <w:color w:val="40062F"/>
                                <w:sz w:val="20"/>
                                <w:szCs w:val="20"/>
                              </w:rPr>
                              <w:t>Get involved</w:t>
                            </w:r>
                          </w:p>
                          <w:p w:rsidR="009A53E0" w:rsidRPr="00600DEB" w:rsidRDefault="009A53E0" w:rsidP="009A53E0">
                            <w:pPr>
                              <w:spacing w:after="0" w:line="240" w:lineRule="auto"/>
                              <w:rPr>
                                <w:rFonts w:ascii="Arial" w:eastAsiaTheme="majorEastAsia" w:hAnsi="Arial" w:cs="Arial"/>
                                <w:iCs/>
                                <w:color w:val="40062F"/>
                                <w:sz w:val="20"/>
                                <w:szCs w:val="20"/>
                              </w:rPr>
                            </w:pPr>
                            <w:r w:rsidRPr="00600DEB">
                              <w:rPr>
                                <w:rFonts w:ascii="Arial" w:eastAsiaTheme="majorEastAsia" w:hAnsi="Arial" w:cs="Arial"/>
                                <w:iCs/>
                                <w:color w:val="40062F"/>
                                <w:sz w:val="20"/>
                                <w:szCs w:val="20"/>
                              </w:rPr>
                              <w:t>If your heart resonates with the True Vision of Peace spiritual calling, please volunteer, pray, or join our mailing list. Thank you for sharing our vision to liberate humanity and to heal our world.</w:t>
                            </w:r>
                          </w:p>
                          <w:p w:rsidR="009A53E0" w:rsidRPr="009A53E0" w:rsidRDefault="009A53E0" w:rsidP="009A53E0">
                            <w:pPr>
                              <w:spacing w:after="0" w:line="240" w:lineRule="auto"/>
                              <w:rPr>
                                <w:rFonts w:ascii="Arial" w:eastAsiaTheme="majorEastAsia" w:hAnsi="Arial" w:cs="Arial"/>
                                <w:iCs/>
                                <w:color w:val="595959" w:themeColor="text1" w:themeTint="A6"/>
                                <w:sz w:val="20"/>
                                <w:szCs w:val="2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pt;margin-top:58.5pt;width:548.25pt;height:630.75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" o:allowincell="f" fillcolor="#fdeada" strokecolor="#969696" strokeweight=".5pt">
                <v:fill opacity="19789f"/>
                <v:textbox inset="10.8pt,7.2pt,10.8pt">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BA463DC" wp14:editId="6C97F2B8">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C476A2B" wp14:editId="7AC0A7B1">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4BEE3AB8" wp14:editId="0D4F83C8">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E7F4874" wp14:editId="340B57D8">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235BACF" wp14:editId="524C59A9">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0E64A4" w:rsidRDefault="009A53E0" w:rsidP="009A53E0">
                      <w:pPr>
                        <w:spacing w:after="0" w:line="240" w:lineRule="auto"/>
                        <w:rPr>
                          <w:rFonts w:ascii="Arial" w:eastAsiaTheme="majorEastAsia" w:hAnsi="Arial" w:cs="Arial"/>
                          <w:iCs/>
                          <w:color w:val="595959" w:themeColor="text1" w:themeTint="A6"/>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About Us</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True Vision of Peace is an initiative by a team of visionary mentors who have united their professional backgrounds, spiritual insights, and passion to serve humanity. We are beyond political, religious, and geographical boundaries.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Purpose</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Inspired by Ron Thomas Van Dyke and the Ambassador, True Vision of Peace aims to end the ignorance on all levels of society, to awaken God’s creation, to claim freedom, and to empower people with knowledge of the Truth with Love.</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Mission</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True Vision of Peace provides tools, skills, and knowledge for humanity to liberate itself from all kinds of ignorance</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Vision</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Shaping the future by exposing deception, revealing new Truths, and sharing our resources with the world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b/>
                          <w:iCs/>
                          <w:color w:val="40062F"/>
                          <w:sz w:val="18"/>
                          <w:szCs w:val="18"/>
                        </w:rPr>
                      </w:pPr>
                      <w:r w:rsidRPr="00600DEB">
                        <w:rPr>
                          <w:rFonts w:ascii="Arial" w:eastAsiaTheme="majorEastAsia" w:hAnsi="Arial" w:cs="Arial"/>
                          <w:b/>
                          <w:iCs/>
                          <w:color w:val="40062F"/>
                          <w:sz w:val="18"/>
                          <w:szCs w:val="18"/>
                        </w:rPr>
                        <w:t>Our Work</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True Vision of Peace is working directly with individuals and organizations who passionately care about protecting all forms of life on our precious planet Earth. We are raising global awareness through vocational training, workshops, international gatherings, and the following objectives:</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campaign to influence decision-makers in governments, multinational corporations, and global financial institutions to heal and preserve the land, sea, and air;</w:t>
                      </w:r>
                      <w:r w:rsidRPr="00600DEB">
                        <w:rPr>
                          <w:rFonts w:ascii="Arial" w:eastAsiaTheme="majorEastAsia" w:hAnsi="Arial" w:cs="Arial"/>
                          <w:i/>
                          <w:iCs/>
                          <w:noProof/>
                          <w:color w:val="40062F"/>
                          <w:sz w:val="18"/>
                          <w:szCs w:val="18"/>
                        </w:rPr>
                        <w:t xml:space="preserve">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strengthen personal and collective transformation of society through education of spiritual truths to call for divine intervention;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repurpose investors, corporate executives, elected officials, and stakeholders to serve humanity;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 xml:space="preserve">True Vision of Peace will utilize websites, publications, media coverage, and films to expose and to eliminate deception, therefore, transforming the way that we see and relate to the world; </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create awareness and will promote green culture to foster a social change within key institutions and local communities;</w:t>
                      </w:r>
                    </w:p>
                    <w:p w:rsidR="009A53E0" w:rsidRPr="00600DEB" w:rsidRDefault="009A53E0" w:rsidP="000E64A4">
                      <w:pPr>
                        <w:spacing w:after="0" w:line="240" w:lineRule="auto"/>
                        <w:ind w:left="450" w:hanging="450"/>
                        <w:rPr>
                          <w:rFonts w:ascii="Arial" w:eastAsiaTheme="majorEastAsia" w:hAnsi="Arial" w:cs="Arial"/>
                          <w:i/>
                          <w:iCs/>
                          <w:color w:val="40062F"/>
                          <w:sz w:val="18"/>
                          <w:szCs w:val="18"/>
                        </w:rPr>
                      </w:pPr>
                      <w:r w:rsidRPr="00600DEB">
                        <w:rPr>
                          <w:rFonts w:ascii="Arial" w:eastAsiaTheme="majorEastAsia" w:hAnsi="Arial" w:cs="Arial"/>
                          <w:i/>
                          <w:iCs/>
                          <w:color w:val="40062F"/>
                          <w:sz w:val="18"/>
                          <w:szCs w:val="18"/>
                        </w:rPr>
                        <w:t>●</w:t>
                      </w:r>
                      <w:r w:rsidRPr="00600DEB">
                        <w:rPr>
                          <w:rFonts w:ascii="Arial" w:eastAsiaTheme="majorEastAsia" w:hAnsi="Arial" w:cs="Arial"/>
                          <w:i/>
                          <w:iCs/>
                          <w:color w:val="40062F"/>
                          <w:sz w:val="18"/>
                          <w:szCs w:val="18"/>
                        </w:rPr>
                        <w:tab/>
                        <w:t>True Vision of Peace will establish new paradigms to awaken humanity to the “true” reality, empowering us to move forward, beyond ignorance.</w:t>
                      </w:r>
                    </w:p>
                    <w:p w:rsidR="009A53E0" w:rsidRPr="00600DEB" w:rsidRDefault="009A53E0" w:rsidP="000E64A4">
                      <w:pPr>
                        <w:spacing w:after="0" w:line="240" w:lineRule="auto"/>
                        <w:ind w:left="450" w:hanging="450"/>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  </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Launch Celebration: -</w:t>
                      </w: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 xml:space="preserve">The most important battle is the one within us. For this very reason, we call for a unified, global awakening. Through a series of international events, we welcome all spiritual communities to practice the message of compassion, goodness, and love for humanity by uniting in prayer. Our inaugural event will take place on February 19, 2015 at 00:01 AM (CST), joining the celebration of the Chinese New Year.   </w:t>
                      </w:r>
                    </w:p>
                    <w:p w:rsidR="009A53E0" w:rsidRPr="00600DEB" w:rsidRDefault="009A53E0" w:rsidP="009A53E0">
                      <w:pPr>
                        <w:spacing w:after="0" w:line="240" w:lineRule="auto"/>
                        <w:rPr>
                          <w:rFonts w:ascii="Arial" w:eastAsiaTheme="majorEastAsia" w:hAnsi="Arial" w:cs="Arial"/>
                          <w:iCs/>
                          <w:color w:val="40062F"/>
                          <w:sz w:val="18"/>
                          <w:szCs w:val="18"/>
                        </w:rPr>
                      </w:pPr>
                    </w:p>
                    <w:p w:rsidR="009A53E0" w:rsidRPr="00600DEB" w:rsidRDefault="009A53E0" w:rsidP="009A53E0">
                      <w:pPr>
                        <w:spacing w:after="0" w:line="240" w:lineRule="auto"/>
                        <w:rPr>
                          <w:rFonts w:ascii="Arial" w:eastAsiaTheme="majorEastAsia" w:hAnsi="Arial" w:cs="Arial"/>
                          <w:iCs/>
                          <w:color w:val="40062F"/>
                          <w:sz w:val="18"/>
                          <w:szCs w:val="18"/>
                        </w:rPr>
                      </w:pPr>
                      <w:r w:rsidRPr="00600DEB">
                        <w:rPr>
                          <w:rFonts w:ascii="Arial" w:eastAsiaTheme="majorEastAsia" w:hAnsi="Arial" w:cs="Arial"/>
                          <w:iCs/>
                          <w:color w:val="40062F"/>
                          <w:sz w:val="18"/>
                          <w:szCs w:val="18"/>
                        </w:rPr>
                        <w:t>We invite you to participate by releasing the Peace Lanterns, lighting up the skies as a symbolic act of solidarity, to launch the spirit of the True Vision of Peace. We call upon the Creator to heal His creation and to summon His divine intervention at the following True Vision of Peace events: Save our Earth, Save our Air, Save our Water, Save our Rainforests, and Save our Souls.</w:t>
                      </w:r>
                    </w:p>
                    <w:p w:rsidR="009A53E0" w:rsidRPr="00600DEB" w:rsidRDefault="009A53E0" w:rsidP="009A53E0">
                      <w:pPr>
                        <w:spacing w:after="0" w:line="240" w:lineRule="auto"/>
                        <w:rPr>
                          <w:rFonts w:ascii="Arial" w:eastAsiaTheme="majorEastAsia" w:hAnsi="Arial" w:cs="Arial"/>
                          <w:iCs/>
                          <w:color w:val="40062F"/>
                          <w:sz w:val="20"/>
                          <w:szCs w:val="20"/>
                        </w:rPr>
                      </w:pPr>
                    </w:p>
                    <w:p w:rsidR="009A53E0" w:rsidRPr="00600DEB" w:rsidRDefault="009A53E0" w:rsidP="009A53E0">
                      <w:pPr>
                        <w:spacing w:after="0" w:line="240" w:lineRule="auto"/>
                        <w:rPr>
                          <w:rFonts w:ascii="Arial" w:eastAsiaTheme="majorEastAsia" w:hAnsi="Arial" w:cs="Arial"/>
                          <w:b/>
                          <w:iCs/>
                          <w:color w:val="40062F"/>
                          <w:sz w:val="20"/>
                          <w:szCs w:val="20"/>
                        </w:rPr>
                      </w:pPr>
                      <w:r w:rsidRPr="00600DEB">
                        <w:rPr>
                          <w:rFonts w:ascii="Arial" w:eastAsiaTheme="majorEastAsia" w:hAnsi="Arial" w:cs="Arial"/>
                          <w:b/>
                          <w:iCs/>
                          <w:color w:val="40062F"/>
                          <w:sz w:val="20"/>
                          <w:szCs w:val="20"/>
                        </w:rPr>
                        <w:t>Get involved</w:t>
                      </w:r>
                    </w:p>
                    <w:p w:rsidR="009A53E0" w:rsidRPr="00600DEB" w:rsidRDefault="009A53E0" w:rsidP="009A53E0">
                      <w:pPr>
                        <w:spacing w:after="0" w:line="240" w:lineRule="auto"/>
                        <w:rPr>
                          <w:rFonts w:ascii="Arial" w:eastAsiaTheme="majorEastAsia" w:hAnsi="Arial" w:cs="Arial"/>
                          <w:iCs/>
                          <w:color w:val="40062F"/>
                          <w:sz w:val="20"/>
                          <w:szCs w:val="20"/>
                        </w:rPr>
                      </w:pPr>
                      <w:r w:rsidRPr="00600DEB">
                        <w:rPr>
                          <w:rFonts w:ascii="Arial" w:eastAsiaTheme="majorEastAsia" w:hAnsi="Arial" w:cs="Arial"/>
                          <w:iCs/>
                          <w:color w:val="40062F"/>
                          <w:sz w:val="20"/>
                          <w:szCs w:val="20"/>
                        </w:rPr>
                        <w:t>If your heart resonates with the True Vision of Peace spiritual calling, please volunteer, pray, or join our mailing list. Thank you for sharing our vision to liberate humanity and to heal our world.</w:t>
                      </w:r>
                    </w:p>
                    <w:p w:rsidR="009A53E0" w:rsidRPr="009A53E0" w:rsidRDefault="009A53E0" w:rsidP="009A53E0">
                      <w:pPr>
                        <w:spacing w:after="0" w:line="240" w:lineRule="auto"/>
                        <w:rPr>
                          <w:rFonts w:ascii="Arial" w:eastAsiaTheme="majorEastAsia" w:hAnsi="Arial" w:cs="Arial"/>
                          <w:iCs/>
                          <w:color w:val="595959" w:themeColor="text1" w:themeTint="A6"/>
                          <w:sz w:val="20"/>
                          <w:szCs w:val="20"/>
                        </w:rPr>
                      </w:pPr>
                    </w:p>
                  </w:txbxContent>
                </v:textbox>
                <w10:wrap type="tight" anchorx="margin" anchory="margin"/>
              </v:shape>
            </w:pict>
          </mc:Fallback>
        </mc:AlternateContent>
      </w:r>
      <w:r w:rsidR="00DE6A55"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drawing>
          <wp:anchor distT="0" distB="0" distL="114300" distR="114300" simplePos="0" relativeHeight="251660288" behindDoc="1" locked="0" layoutInCell="1" allowOverlap="1" wp14:anchorId="147122BD" wp14:editId="534E6874">
            <wp:simplePos x="0" y="0"/>
            <wp:positionH relativeFrom="column">
              <wp:posOffset>-45720</wp:posOffset>
            </wp:positionH>
            <wp:positionV relativeFrom="paragraph">
              <wp:posOffset>-342900</wp:posOffset>
            </wp:positionV>
            <wp:extent cx="758825" cy="752475"/>
            <wp:effectExtent l="0" t="0" r="3175" b="9525"/>
            <wp:wrapTight wrapText="bothSides">
              <wp:wrapPolygon edited="0">
                <wp:start x="7592" y="0"/>
                <wp:lineTo x="3796" y="1641"/>
                <wp:lineTo x="0" y="6562"/>
                <wp:lineTo x="0" y="13124"/>
                <wp:lineTo x="1627" y="18046"/>
                <wp:lineTo x="7049" y="21327"/>
                <wp:lineTo x="8134" y="21327"/>
                <wp:lineTo x="13014" y="21327"/>
                <wp:lineTo x="14099" y="21327"/>
                <wp:lineTo x="19521" y="18046"/>
                <wp:lineTo x="21148" y="13671"/>
                <wp:lineTo x="21148" y="5468"/>
                <wp:lineTo x="16810" y="547"/>
                <wp:lineTo x="13556" y="0"/>
                <wp:lineTo x="7592" y="0"/>
              </wp:wrapPolygon>
            </wp:wrapTight>
            <wp:docPr id="2" name="Picture 2" title="www.truevisionofpe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2475"/>
                    </a:xfrm>
                    <a:prstGeom prst="rect">
                      <a:avLst/>
                    </a:prstGeom>
                  </pic:spPr>
                </pic:pic>
              </a:graphicData>
            </a:graphic>
            <wp14:sizeRelH relativeFrom="page">
              <wp14:pctWidth>0</wp14:pctWidth>
            </wp14:sizeRelH>
            <wp14:sizeRelV relativeFrom="page">
              <wp14:pctHeight>0</wp14:pctHeight>
            </wp14:sizeRelV>
          </wp:anchor>
        </w:drawing>
      </w:r>
      <w:r w:rsidR="009B5738">
        <w:rPr>
          <w:rFonts w:ascii="Verdana" w:hAnsi="Verdana"/>
          <w:b/>
          <w:outline/>
          <w:noProof/>
          <w:color w:val="C0504D" w:themeColor="accent2"/>
          <w:sz w:val="48"/>
          <w:szCs w:val="48"/>
        </w:rPr>
        <w:drawing>
          <wp:inline distT="0" distB="0" distL="0" distR="0">
            <wp:extent cx="3305175" cy="5069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 title.png"/>
                    <pic:cNvPicPr/>
                  </pic:nvPicPr>
                  <pic:blipFill>
                    <a:blip r:embed="rId9">
                      <a:extLst>
                        <a:ext uri="{28A0092B-C50C-407E-A947-70E740481C1C}">
                          <a14:useLocalDpi xmlns:a14="http://schemas.microsoft.com/office/drawing/2010/main" val="0"/>
                        </a:ext>
                      </a:extLst>
                    </a:blip>
                    <a:stretch>
                      <a:fillRect/>
                    </a:stretch>
                  </pic:blipFill>
                  <pic:spPr>
                    <a:xfrm>
                      <a:off x="0" y="0"/>
                      <a:ext cx="3302230" cy="506477"/>
                    </a:xfrm>
                    <a:prstGeom prst="rect">
                      <a:avLst/>
                    </a:prstGeom>
                  </pic:spPr>
                </pic:pic>
              </a:graphicData>
            </a:graphic>
          </wp:inline>
        </w:drawing>
      </w:r>
      <w:r w:rsidR="003535C4"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3535C4" w:rsidRDefault="003535C4" w:rsidP="00B86798">
      <w:pPr>
        <w:spacing w:after="0" w:line="240" w:lineRule="auto"/>
        <w:rPr>
          <w:b/>
        </w:rPr>
      </w:pPr>
      <w:bookmarkStart w:id="0" w:name="_GoBack"/>
      <w:bookmarkEnd w:id="0"/>
    </w:p>
    <w:p w:rsidR="00FB562B" w:rsidRPr="00FA0DF0" w:rsidRDefault="000E64A4" w:rsidP="00B86798">
      <w:pPr>
        <w:spacing w:after="0" w:line="240" w:lineRule="auto"/>
        <w:rPr>
          <w:b/>
        </w:rPr>
      </w:pPr>
      <w:r>
        <w:rPr>
          <w:b/>
          <w:noProof/>
        </w:rPr>
        <w:drawing>
          <wp:anchor distT="0" distB="0" distL="114300" distR="114300" simplePos="0" relativeHeight="251663360" behindDoc="0" locked="0" layoutInCell="1" allowOverlap="1" wp14:anchorId="5048D1E4" wp14:editId="14A8F2A5">
            <wp:simplePos x="0" y="0"/>
            <wp:positionH relativeFrom="column">
              <wp:posOffset>-6432550</wp:posOffset>
            </wp:positionH>
            <wp:positionV relativeFrom="paragraph">
              <wp:posOffset>7082155</wp:posOffset>
            </wp:positionV>
            <wp:extent cx="939165" cy="9391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crestSm.png"/>
                    <pic:cNvPicPr/>
                  </pic:nvPicPr>
                  <pic:blipFill>
                    <a:blip r:embed="rId10">
                      <a:extLst>
                        <a:ext uri="{28A0092B-C50C-407E-A947-70E740481C1C}">
                          <a14:useLocalDpi xmlns:a14="http://schemas.microsoft.com/office/drawing/2010/main" val="0"/>
                        </a:ext>
                      </a:extLst>
                    </a:blip>
                    <a:stretch>
                      <a:fillRect/>
                    </a:stretch>
                  </pic:blipFill>
                  <pic:spPr>
                    <a:xfrm>
                      <a:off x="0" y="0"/>
                      <a:ext cx="939165" cy="939165"/>
                    </a:xfrm>
                    <a:prstGeom prst="rect">
                      <a:avLst/>
                    </a:prstGeom>
                  </pic:spPr>
                </pic:pic>
              </a:graphicData>
            </a:graphic>
            <wp14:sizeRelH relativeFrom="page">
              <wp14:pctWidth>0</wp14:pctWidth>
            </wp14:sizeRelH>
            <wp14:sizeRelV relativeFrom="page">
              <wp14:pctHeight>0</wp14:pctHeight>
            </wp14:sizeRelV>
          </wp:anchor>
        </w:drawing>
      </w:r>
    </w:p>
    <w:sectPr w:rsidR="00FB562B" w:rsidRPr="00FA0DF0" w:rsidSect="00B86BCA">
      <w:pgSz w:w="12240" w:h="15840"/>
      <w:pgMar w:top="99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OxSc3ZhPwN7JshAj1PJ7mCEvYs=" w:salt="P3mZKiwmdIBTwHa3xqoyg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B"/>
    <w:rsid w:val="000E64A4"/>
    <w:rsid w:val="00117B26"/>
    <w:rsid w:val="003535C4"/>
    <w:rsid w:val="0037735B"/>
    <w:rsid w:val="00600DEB"/>
    <w:rsid w:val="00660773"/>
    <w:rsid w:val="00801874"/>
    <w:rsid w:val="008C5A9C"/>
    <w:rsid w:val="008D70F6"/>
    <w:rsid w:val="0094042C"/>
    <w:rsid w:val="009A53E0"/>
    <w:rsid w:val="009B5738"/>
    <w:rsid w:val="00B86798"/>
    <w:rsid w:val="00B86BCA"/>
    <w:rsid w:val="00D5388D"/>
    <w:rsid w:val="00DB24BF"/>
    <w:rsid w:val="00DE6A55"/>
    <w:rsid w:val="00FA0DF0"/>
    <w:rsid w:val="00FB562B"/>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8E4D-6202-465C-88DC-A1115BFA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2016-02-06T00:16:00Z</dcterms:created>
  <dcterms:modified xsi:type="dcterms:W3CDTF">2016-02-06T00:16:00Z</dcterms:modified>
</cp:coreProperties>
</file>